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F1" w:rsidRDefault="00282EF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8"/>
      </w:tblGrid>
      <w:tr w:rsidR="00A01B1C" w:rsidTr="000F3432">
        <w:tc>
          <w:tcPr>
            <w:tcW w:w="5508" w:type="dxa"/>
          </w:tcPr>
          <w:p w:rsidR="00A01B1C" w:rsidRDefault="00282EF1" w:rsidP="00A01B1C">
            <w:pPr>
              <w:pStyle w:val="Heading1"/>
              <w:outlineLvl w:val="0"/>
            </w:pPr>
            <w:r>
              <w:t>GBACG Scholarship</w:t>
            </w:r>
            <w:r w:rsidR="00A01B1C" w:rsidRPr="0045170E">
              <w:t xml:space="preserve"> Application</w:t>
            </w:r>
          </w:p>
          <w:p w:rsidR="00282EF1" w:rsidRDefault="00282EF1" w:rsidP="00282EF1"/>
          <w:p w:rsidR="00282EF1" w:rsidRPr="00282EF1" w:rsidRDefault="005F4F8F" w:rsidP="00695E58">
            <w:r>
              <w:t xml:space="preserve">NOTE: </w:t>
            </w:r>
            <w:r w:rsidR="00695E58">
              <w:t>Please check the GBACG website (</w:t>
            </w:r>
            <w:hyperlink r:id="rId6" w:history="1">
              <w:r w:rsidR="00695E58" w:rsidRPr="00046353">
                <w:rPr>
                  <w:rStyle w:val="Hyperlink"/>
                </w:rPr>
                <w:t>http://gbacg.org</w:t>
              </w:r>
            </w:hyperlink>
            <w:r w:rsidR="00695E58">
              <w:t>) for the s</w:t>
            </w:r>
            <w:r w:rsidR="00282EF1">
              <w:t>cholarship</w:t>
            </w:r>
            <w:r w:rsidR="00695E58">
              <w:t xml:space="preserve"> due date</w:t>
            </w:r>
          </w:p>
        </w:tc>
        <w:tc>
          <w:tcPr>
            <w:tcW w:w="4068" w:type="dxa"/>
          </w:tcPr>
          <w:p w:rsidR="00A01B1C" w:rsidRDefault="00282EF1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12150BC" wp14:editId="56233335">
                  <wp:extent cx="1285875" cy="11932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acg-hireslogo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86" cy="119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282EF1">
            <w:r>
              <w:t>City</w:t>
            </w:r>
            <w:r w:rsidR="00282EF1">
              <w:t>, State, Zip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282EF1" w:rsidP="00855A6B">
      <w:pPr>
        <w:pStyle w:val="Heading2"/>
      </w:pPr>
      <w:r>
        <w:t>Current Guild Memberships</w:t>
      </w:r>
    </w:p>
    <w:p w:rsidR="0097298E" w:rsidRPr="0097298E" w:rsidRDefault="00282EF1" w:rsidP="0097298E">
      <w:pPr>
        <w:pStyle w:val="Heading3"/>
      </w:pPr>
      <w:r>
        <w:t>Are you currently a member of GBACG or any of our sister Guilds</w:t>
      </w:r>
      <w:r w:rsidR="006E68A2">
        <w:t>?</w:t>
      </w:r>
      <w:r>
        <w:t xml:space="preserve"> (Check all that apply)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282EF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82EF1">
              <w:t>GBACG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282EF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82EF1">
              <w:t>ADSC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282EF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82EF1">
              <w:t>CGW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282EF1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282EF1">
              <w:t>SITU</w:t>
            </w:r>
          </w:p>
        </w:tc>
      </w:tr>
    </w:tbl>
    <w:p w:rsidR="008D0133" w:rsidRDefault="00282EF1" w:rsidP="00855A6B">
      <w:pPr>
        <w:pStyle w:val="Heading2"/>
      </w:pPr>
      <w:r>
        <w:t xml:space="preserve">Costuming </w:t>
      </w:r>
      <w:r w:rsidR="00855A6B">
        <w:t>Interests</w:t>
      </w:r>
    </w:p>
    <w:p w:rsidR="0097298E" w:rsidRDefault="00E34C31" w:rsidP="0097298E">
      <w:pPr>
        <w:pStyle w:val="Heading3"/>
      </w:pPr>
      <w:r>
        <w:t>Tell us</w:t>
      </w:r>
      <w:r w:rsidR="0097298E">
        <w:t xml:space="preserve"> which areas </w:t>
      </w:r>
      <w:r w:rsidR="00282EF1">
        <w:t xml:space="preserve">of costuming </w:t>
      </w:r>
      <w:r w:rsidR="006E68A2">
        <w:t xml:space="preserve">you are </w:t>
      </w:r>
      <w:r>
        <w:t>currently involved in</w:t>
      </w:r>
      <w:r w:rsidR="006E68A2">
        <w:t xml:space="preserve"> or wish to explore: (Check all that apply)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  <w:gridCol w:w="10"/>
      </w:tblGrid>
      <w:tr w:rsidR="005F4F8F" w:rsidTr="005F4F8F">
        <w:trPr>
          <w:gridAfter w:val="1"/>
          <w:wAfter w:w="10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8F" w:rsidRPr="00112AFE" w:rsidRDefault="005F4F8F" w:rsidP="005F77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Historical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8F" w:rsidRDefault="005F4F8F" w:rsidP="005F4F8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Fantasy</w:t>
            </w:r>
          </w:p>
        </w:tc>
      </w:tr>
      <w:tr w:rsidR="005F4F8F" w:rsidTr="005F4F8F">
        <w:trPr>
          <w:gridAfter w:val="1"/>
          <w:wAfter w:w="10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8F" w:rsidRPr="00112AFE" w:rsidRDefault="005F4F8F" w:rsidP="005F77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Sci-Fi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F8F" w:rsidRDefault="005F4F8F" w:rsidP="005F77D8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Cosplay</w:t>
            </w:r>
          </w:p>
        </w:tc>
      </w:tr>
      <w:tr w:rsidR="006E68A2" w:rsidRPr="00112AFE" w:rsidTr="005F4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8A2" w:rsidRPr="00112AFE" w:rsidRDefault="006E68A2" w:rsidP="005F77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(explain) _______________________________</w:t>
            </w:r>
          </w:p>
        </w:tc>
      </w:tr>
    </w:tbl>
    <w:p w:rsidR="00E34C31" w:rsidRDefault="00E34C31" w:rsidP="00E34C31">
      <w:pPr>
        <w:pStyle w:val="Heading2"/>
      </w:pPr>
      <w:r>
        <w:t xml:space="preserve">Scholarship </w:t>
      </w:r>
      <w:r w:rsidR="000F3432">
        <w:t>Request</w:t>
      </w:r>
    </w:p>
    <w:p w:rsidR="00E34C31" w:rsidRDefault="00E34C31" w:rsidP="00E34C31">
      <w:pPr>
        <w:pStyle w:val="Heading3"/>
      </w:pPr>
      <w:r>
        <w:t xml:space="preserve">Tell us </w:t>
      </w:r>
      <w:r w:rsidR="006E68A2">
        <w:t>where you would use your scholarship money if you are accepted</w:t>
      </w:r>
      <w:r>
        <w:t>: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80"/>
        <w:gridCol w:w="4686"/>
      </w:tblGrid>
      <w:tr w:rsidR="00F6330E" w:rsidTr="00307501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0E" w:rsidRPr="00112AFE" w:rsidRDefault="00F6330E" w:rsidP="00F6330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GBACG one year membership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0E" w:rsidRDefault="00F6330E" w:rsidP="00F6330E"/>
          <w:p w:rsidR="00F6330E" w:rsidRDefault="00F6330E" w:rsidP="00F6330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E66C1A">
              <w:t xml:space="preserve"> Costume Academy </w:t>
            </w:r>
            <w:r>
              <w:t>Registration</w:t>
            </w:r>
          </w:p>
          <w:p w:rsidR="00F6330E" w:rsidRPr="00112AFE" w:rsidRDefault="00F6330E" w:rsidP="00F6330E">
            <w:r>
              <w:t xml:space="preserve">            </w:t>
            </w:r>
          </w:p>
        </w:tc>
      </w:tr>
      <w:tr w:rsidR="00307501" w:rsidTr="00307501">
        <w:trPr>
          <w:gridAfter w:val="1"/>
          <w:wAfter w:w="4581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501" w:rsidRPr="00112AFE" w:rsidRDefault="00307501" w:rsidP="00F6330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GBACG one workshop registration </w:t>
            </w:r>
          </w:p>
        </w:tc>
      </w:tr>
      <w:tr w:rsidR="00F6330E" w:rsidTr="00307501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0E" w:rsidRPr="00112AFE" w:rsidRDefault="00F6330E" w:rsidP="00F6330E"/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0E" w:rsidRDefault="00F6330E" w:rsidP="00F6330E"/>
        </w:tc>
      </w:tr>
      <w:tr w:rsidR="00F6330E" w:rsidTr="00307501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SITU – Somewhere in Time, Unlimited </w:t>
            </w:r>
            <w:hyperlink r:id="rId8" w:history="1">
              <w:r w:rsidRPr="005004D4">
                <w:rPr>
                  <w:rStyle w:val="Hyperlink"/>
                  <w:i/>
                  <w:sz w:val="16"/>
                  <w:szCs w:val="16"/>
                </w:rPr>
                <w:t>http://www.costuminginse</w:t>
              </w:r>
              <w:bookmarkStart w:id="0" w:name="_GoBack"/>
              <w:bookmarkEnd w:id="0"/>
              <w:r w:rsidRPr="005004D4">
                <w:rPr>
                  <w:rStyle w:val="Hyperlink"/>
                  <w:i/>
                  <w:sz w:val="16"/>
                  <w:szCs w:val="16"/>
                </w:rPr>
                <w:t>a</w:t>
              </w:r>
              <w:r w:rsidRPr="005004D4">
                <w:rPr>
                  <w:rStyle w:val="Hyperlink"/>
                  <w:i/>
                  <w:sz w:val="16"/>
                  <w:szCs w:val="16"/>
                </w:rPr>
                <w:t>ttle.com/</w:t>
              </w:r>
            </w:hyperlink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ADSC – Art Deco Society of California </w:t>
            </w:r>
            <w:hyperlink r:id="rId9" w:history="1">
              <w:r w:rsidRPr="005004D4">
                <w:rPr>
                  <w:rStyle w:val="Hyperlink"/>
                  <w:i/>
                  <w:sz w:val="16"/>
                  <w:szCs w:val="16"/>
                </w:rPr>
                <w:t>http://artdecosociety.squarespa</w:t>
              </w:r>
              <w:r w:rsidRPr="005004D4">
                <w:rPr>
                  <w:rStyle w:val="Hyperlink"/>
                  <w:i/>
                  <w:sz w:val="16"/>
                  <w:szCs w:val="16"/>
                </w:rPr>
                <w:t>c</w:t>
              </w:r>
              <w:r w:rsidRPr="005004D4">
                <w:rPr>
                  <w:rStyle w:val="Hyperlink"/>
                  <w:i/>
                  <w:sz w:val="16"/>
                  <w:szCs w:val="16"/>
                </w:rPr>
                <w:t>e.com/</w:t>
              </w:r>
            </w:hyperlink>
          </w:p>
          <w:p w:rsidR="00F6330E" w:rsidRDefault="00F6330E" w:rsidP="00F6330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CGW – Costumers Guild West, Inc.  </w:t>
            </w:r>
            <w:hyperlink r:id="rId10" w:history="1">
              <w:r w:rsidR="0028420D" w:rsidRPr="00631571">
                <w:rPr>
                  <w:rStyle w:val="Hyperlink"/>
                  <w:i/>
                  <w:sz w:val="16"/>
                  <w:szCs w:val="16"/>
                </w:rPr>
                <w:t>http://www.costumer</w:t>
              </w:r>
              <w:r w:rsidR="0028420D" w:rsidRPr="00631571">
                <w:rPr>
                  <w:rStyle w:val="Hyperlink"/>
                  <w:i/>
                  <w:sz w:val="16"/>
                  <w:szCs w:val="16"/>
                </w:rPr>
                <w:t>s</w:t>
              </w:r>
              <w:r w:rsidR="0028420D" w:rsidRPr="00631571">
                <w:rPr>
                  <w:rStyle w:val="Hyperlink"/>
                  <w:i/>
                  <w:sz w:val="16"/>
                  <w:szCs w:val="16"/>
                </w:rPr>
                <w:t>guild.org/</w:t>
              </w:r>
            </w:hyperlink>
          </w:p>
          <w:p w:rsidR="00F6330E" w:rsidRPr="00B26966" w:rsidRDefault="00F6330E" w:rsidP="00F6330E">
            <w:pPr>
              <w:rPr>
                <w:i/>
                <w:sz w:val="16"/>
                <w:szCs w:val="16"/>
              </w:rPr>
            </w:pPr>
          </w:p>
        </w:tc>
      </w:tr>
    </w:tbl>
    <w:p w:rsidR="008D0133" w:rsidRDefault="00E34C31">
      <w:pPr>
        <w:pStyle w:val="Heading2"/>
      </w:pPr>
      <w:r>
        <w:lastRenderedPageBreak/>
        <w:t>Scholarship Interest</w:t>
      </w:r>
    </w:p>
    <w:p w:rsidR="00855A6B" w:rsidRPr="00855A6B" w:rsidRDefault="000F3432" w:rsidP="00855A6B">
      <w:pPr>
        <w:pStyle w:val="Heading3"/>
      </w:pPr>
      <w:r>
        <w:t>Why are you seeking a scholarship at this time?</w:t>
      </w:r>
      <w:r w:rsidR="00E010A4">
        <w:t xml:space="preserve"> (Please be brief and limit yourself to 500 words or less)</w:t>
      </w:r>
    </w:p>
    <w:tbl>
      <w:tblPr>
        <w:tblStyle w:val="TableGrid"/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91"/>
      </w:tblGrid>
      <w:tr w:rsidR="008D0133" w:rsidTr="000F3432">
        <w:trPr>
          <w:trHeight w:hRule="exact" w:val="2938"/>
        </w:trPr>
        <w:tc>
          <w:tcPr>
            <w:tcW w:w="9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 w:rsidP="000F3432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</w:t>
      </w:r>
      <w:r w:rsidR="00E34C31">
        <w:t xml:space="preserve">GBACG decides who will receive a scholarship and the amount awarded by (means/rules) and if I am chosen to receive an award </w:t>
      </w:r>
      <w:r w:rsidR="00B26966">
        <w:t>I will receive notification via email.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  <w:r w:rsidR="00E34C31">
        <w:t xml:space="preserve"> </w:t>
      </w:r>
      <w:r w:rsidR="000F3432">
        <w:t>Scholarships cover the cost of event registration only and do not include any other financial support for travel, hotel, food, etc.</w:t>
      </w:r>
      <w:r w:rsidR="00B26966">
        <w:t xml:space="preserve">  All award monies will be paid d</w:t>
      </w:r>
      <w:r w:rsidR="002A715A">
        <w:t>irectly to the organization or workshop for which the scholarship is awarded.  No members of the GBACG board of directors, their spouses or relatives are eligible for this scholarship.</w:t>
      </w:r>
    </w:p>
    <w:p w:rsidR="005F4F8F" w:rsidRDefault="005F4F8F" w:rsidP="005F4F8F">
      <w:pPr>
        <w:pStyle w:val="Heading2"/>
      </w:pPr>
      <w:r>
        <w:t>Submitting your application</w:t>
      </w:r>
    </w:p>
    <w:p w:rsidR="005F4F8F" w:rsidRDefault="005F4F8F" w:rsidP="00855A6B">
      <w:pPr>
        <w:pStyle w:val="Heading3"/>
      </w:pPr>
      <w:r>
        <w:t>Your completed scholarship application an</w:t>
      </w:r>
      <w:r w:rsidR="00307501">
        <w:t xml:space="preserve">d additional materials must be received </w:t>
      </w:r>
      <w:r w:rsidR="006B1FBB">
        <w:t>by the due date listed on the GBACG website (</w:t>
      </w:r>
      <w:hyperlink r:id="rId11" w:history="1">
        <w:r w:rsidR="006B1FBB" w:rsidRPr="00046353">
          <w:rPr>
            <w:rStyle w:val="Hyperlink"/>
          </w:rPr>
          <w:t>http://gbacg.org</w:t>
        </w:r>
      </w:hyperlink>
      <w:r w:rsidR="006B1FBB">
        <w:t xml:space="preserve">) </w:t>
      </w:r>
      <w:r>
        <w:t xml:space="preserve"> to be considered for a scholarship.  Mail/email </w:t>
      </w:r>
      <w:r w:rsidR="000F3432">
        <w:t>completed applications to GBACG, Scholarship Committee, POB 6392, Alameda, CA 94501, or email: scholarship@gbacg.org.</w:t>
      </w:r>
    </w:p>
    <w:p w:rsidR="005F4F8F" w:rsidRPr="005F4F8F" w:rsidRDefault="005F4F8F" w:rsidP="005F4F8F"/>
    <w:sectPr w:rsidR="005F4F8F" w:rsidRPr="005F4F8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1"/>
    <w:rsid w:val="000F3432"/>
    <w:rsid w:val="001C200E"/>
    <w:rsid w:val="001C3AE1"/>
    <w:rsid w:val="00282EF1"/>
    <w:rsid w:val="0028420D"/>
    <w:rsid w:val="00297C98"/>
    <w:rsid w:val="002A715A"/>
    <w:rsid w:val="00307501"/>
    <w:rsid w:val="004A0A03"/>
    <w:rsid w:val="005F4F8F"/>
    <w:rsid w:val="00695E58"/>
    <w:rsid w:val="006B1FBB"/>
    <w:rsid w:val="006B363E"/>
    <w:rsid w:val="006E68A2"/>
    <w:rsid w:val="00855A6B"/>
    <w:rsid w:val="008D0133"/>
    <w:rsid w:val="0097298E"/>
    <w:rsid w:val="00993B1C"/>
    <w:rsid w:val="009F5D12"/>
    <w:rsid w:val="00A01B1C"/>
    <w:rsid w:val="00A6422F"/>
    <w:rsid w:val="00B26966"/>
    <w:rsid w:val="00E010A4"/>
    <w:rsid w:val="00E34C31"/>
    <w:rsid w:val="00E66C1A"/>
    <w:rsid w:val="00F309F2"/>
    <w:rsid w:val="00F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269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269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uminginseattl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bacg.org" TargetMode="External"/><Relationship Id="rId11" Type="http://schemas.openxmlformats.org/officeDocument/2006/relationships/hyperlink" Target="http://gbac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stumersguil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decosociety.squarespac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tem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Systems</dc:creator>
  <cp:lastModifiedBy>awu</cp:lastModifiedBy>
  <cp:revision>12</cp:revision>
  <cp:lastPrinted>2022-01-09T18:13:00Z</cp:lastPrinted>
  <dcterms:created xsi:type="dcterms:W3CDTF">2017-12-14T21:58:00Z</dcterms:created>
  <dcterms:modified xsi:type="dcterms:W3CDTF">2022-01-09T18:14:00Z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